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AF4" w:rsidRDefault="00EB3AF4" w:rsidP="00EB3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EB3AF4" w:rsidRDefault="00EB3AF4" w:rsidP="00EB3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РМО учителей химии</w:t>
      </w:r>
    </w:p>
    <w:p w:rsidR="000C3D11" w:rsidRDefault="00EB3AF4" w:rsidP="00EB3AF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104F7" w:rsidRPr="000C3D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Современные образовательные технологии </w:t>
      </w:r>
    </w:p>
    <w:p w:rsidR="006104F7" w:rsidRDefault="006104F7" w:rsidP="000C3D1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3D1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преподавании химии</w:t>
      </w:r>
    </w:p>
    <w:p w:rsidR="00FA156E" w:rsidRDefault="00FA156E" w:rsidP="000C3D1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A156E" w:rsidRDefault="00FA156E" w:rsidP="00FA15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химии МБОУ </w:t>
      </w:r>
      <w:proofErr w:type="spellStart"/>
      <w:r w:rsidRPr="00EF5624">
        <w:rPr>
          <w:rFonts w:ascii="Times New Roman" w:hAnsi="Times New Roman" w:cs="Times New Roman"/>
          <w:sz w:val="24"/>
          <w:szCs w:val="24"/>
        </w:rPr>
        <w:t>Лукичевск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EF56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</w:t>
      </w:r>
    </w:p>
    <w:p w:rsidR="00FA156E" w:rsidRPr="00221146" w:rsidRDefault="00FA156E" w:rsidP="00FA15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Карунина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Викторовна</w:t>
      </w:r>
    </w:p>
    <w:p w:rsidR="00FA156E" w:rsidRPr="000C3D11" w:rsidRDefault="00FA156E" w:rsidP="00FA15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156E" w:rsidRPr="000C3D11" w:rsidRDefault="00FA156E" w:rsidP="000C3D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04F7" w:rsidRPr="000C3D11" w:rsidRDefault="00FA156E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104F7" w:rsidRPr="000C3D11">
        <w:rPr>
          <w:rFonts w:ascii="Times New Roman" w:hAnsi="Times New Roman" w:cs="Times New Roman"/>
          <w:sz w:val="24"/>
          <w:szCs w:val="24"/>
        </w:rPr>
        <w:t>Для реализации познавательной и творческой активности школьника в учебном процессе используются современные образовательные технологии, дающие возможность повышать качество образования, более эффективно использовать учебное время и снижать долю репродуктивной деятельности учащихся за счет снижения времени, отведенного на выполнение домашнего задания. В школе представлен широкий спектр образовательных педагогических технологий, которые применяются в учебном процессе.</w:t>
      </w:r>
    </w:p>
    <w:p w:rsidR="006104F7" w:rsidRPr="000C3D11" w:rsidRDefault="006104F7" w:rsidP="00610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b/>
          <w:bCs/>
          <w:sz w:val="24"/>
          <w:szCs w:val="24"/>
        </w:rPr>
        <w:t>Педагогические технологии</w:t>
      </w:r>
    </w:p>
    <w:tbl>
      <w:tblPr>
        <w:tblW w:w="100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7229"/>
      </w:tblGrid>
      <w:tr w:rsidR="006104F7" w:rsidRPr="000C3D11" w:rsidTr="006104F7">
        <w:trPr>
          <w:gridAfter w:val="1"/>
          <w:wAfter w:w="7229" w:type="dxa"/>
        </w:trPr>
        <w:tc>
          <w:tcPr>
            <w:tcW w:w="28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Достигаемые результаты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Проблемное обучение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Создание   в учебной деятельности  проблемных ситуаций  и организация активной самостоятельной деятельности учащихся по  их разрешению, в результате чего происходит творческое овладение знаниями, умениями, навыками, развиваются мыслительные способности.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Разноуровневое</w:t>
            </w:r>
            <w:proofErr w:type="spellEnd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У учителя появляется возможность помогать слабому, уделять внимание сильному, реализуется желание сильных учащихся быстрее и глубже продвигаться в образовании. Сильные учащиеся утверждаются в своих способностях, слабые получают возможность испытывать учебный успех, повышается уровень мотивации ученья.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Проектные методы обучения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Работа по данной методике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Исследовательские методы в обучении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Дает возможность учащимся самостоятельно пополнять свои знания, глубоко вникать в изучаемую проблему и предполагать пути ее решения, что важно при формировании мировоззрения. Это важно для определения индивидуальной траектории развития каждого школьника.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6104F7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Лекционно-</w:t>
            </w:r>
            <w:proofErr w:type="spellStart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семинарско</w:t>
            </w:r>
            <w:proofErr w:type="spellEnd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-зачетная система</w:t>
            </w:r>
          </w:p>
          <w:p w:rsidR="006104F7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Данная система используется в основном в старшей школе, т.к. это помогает учащимся подготовиться к обучению в ВУЗах. Дает возможность сконцентрировать материал в блоки и преподносить его как единое целое, а контроль проводить по предварительной подготовке учащихся.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Технология использования в обучении игровых методов: ролевых, деловых, и других видов обучающих игр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кругозора, развитие познавательной деятельности, формирование определенных умений и навыков, необходимых в практической деятельности, .развитие </w:t>
            </w:r>
            <w:proofErr w:type="spellStart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 xml:space="preserve"> умений и навыков.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Обучение в сотрудничестве (командная, групповая работа)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Сотрудничество трактуется как идея совместной развивающей деятельности взрослых и детей, Суть индивидуального подхода  в том, чтобы идти не от учебного предмета, а от ребенка к предмету, идти от тех возможностей, которыми располагает ребенок,  применять психолого-педагогические диагностики личности.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Изменение и неограниченное обогащение содержания образования, использование интегрированных курсов, доступ в ИНТЕРНЕТ.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Здоровьесберегающие</w:t>
            </w:r>
            <w:proofErr w:type="spellEnd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данных технологий позволяют равномерно во время урока распределять различные виды заданий, чередовать мыслительную деятельность с </w:t>
            </w:r>
            <w:proofErr w:type="spellStart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физминутками</w:t>
            </w:r>
            <w:proofErr w:type="spellEnd"/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, определять время подачи сложного учебного материала, выделять время на проведение самостоятельных работ, нормативно применять ТСО, что дает положительные результаты в обучении.</w:t>
            </w:r>
          </w:p>
        </w:tc>
      </w:tr>
      <w:tr w:rsidR="006104F7" w:rsidRPr="000C3D11" w:rsidTr="006104F7">
        <w:tc>
          <w:tcPr>
            <w:tcW w:w="2850" w:type="dxa"/>
            <w:hideMark/>
          </w:tcPr>
          <w:p w:rsidR="00A072E5" w:rsidRPr="000C3D11" w:rsidRDefault="006104F7" w:rsidP="00610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Систему инновационной оценки «портфолио»</w:t>
            </w:r>
          </w:p>
        </w:tc>
        <w:tc>
          <w:tcPr>
            <w:tcW w:w="7229" w:type="dxa"/>
            <w:hideMark/>
          </w:tcPr>
          <w:p w:rsidR="00A072E5" w:rsidRPr="000C3D11" w:rsidRDefault="006104F7" w:rsidP="00864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11">
              <w:rPr>
                <w:rFonts w:ascii="Times New Roman" w:hAnsi="Times New Roman" w:cs="Times New Roman"/>
                <w:sz w:val="24"/>
                <w:szCs w:val="24"/>
              </w:rPr>
              <w:t>Формирование персонифицированного учета достижений ученика как инструмента педагогической поддержки социального самоопределения, определения траектории индивидуального развития личности.</w:t>
            </w:r>
          </w:p>
        </w:tc>
      </w:tr>
    </w:tbl>
    <w:p w:rsidR="006104F7" w:rsidRPr="000C3D11" w:rsidRDefault="006104F7" w:rsidP="00864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Подробнее остановимся на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технологиях</w:t>
      </w:r>
    </w:p>
    <w:p w:rsidR="006104F7" w:rsidRPr="000C3D11" w:rsidRDefault="006104F7" w:rsidP="00864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образовательной технологией понимает систему, создающую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 (учащихся, педагогов и др.). В эту систему входит:</w:t>
      </w:r>
    </w:p>
    <w:p w:rsidR="006104F7" w:rsidRPr="000C3D11" w:rsidRDefault="006104F7" w:rsidP="00864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Использование данных мониторинга состояния здоровья учащихся, проводимого медицинскими работниками, и собственных наблюдений в процессе реализации образовательной технологии, ее коррекция в соответствии с имеющимися данными.</w:t>
      </w:r>
    </w:p>
    <w:p w:rsidR="006104F7" w:rsidRPr="000C3D11" w:rsidRDefault="00864CEB" w:rsidP="00864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</w:t>
      </w:r>
      <w:r w:rsidR="006104F7" w:rsidRPr="000C3D11">
        <w:rPr>
          <w:rFonts w:ascii="Times New Roman" w:hAnsi="Times New Roman" w:cs="Times New Roman"/>
          <w:sz w:val="24"/>
          <w:szCs w:val="24"/>
        </w:rPr>
        <w:t xml:space="preserve">особенностей возрастного развития школьников и разработка образовательной    </w:t>
      </w:r>
      <w:proofErr w:type="gramStart"/>
      <w:r w:rsidR="006104F7" w:rsidRPr="000C3D11">
        <w:rPr>
          <w:rFonts w:ascii="Times New Roman" w:hAnsi="Times New Roman" w:cs="Times New Roman"/>
          <w:sz w:val="24"/>
          <w:szCs w:val="24"/>
        </w:rPr>
        <w:t>стратегии,   </w:t>
      </w:r>
      <w:proofErr w:type="gramEnd"/>
      <w:r w:rsidR="006104F7" w:rsidRPr="000C3D11">
        <w:rPr>
          <w:rFonts w:ascii="Times New Roman" w:hAnsi="Times New Roman" w:cs="Times New Roman"/>
          <w:sz w:val="24"/>
          <w:szCs w:val="24"/>
        </w:rPr>
        <w:t>  соответствующей    особенностям     памяти, мышления,    работоспособности,    активности    и   т.д.    учащихся   данной возрастной группы.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b/>
          <w:bCs/>
          <w:sz w:val="24"/>
          <w:szCs w:val="24"/>
        </w:rPr>
        <w:t xml:space="preserve">Принципы </w:t>
      </w:r>
      <w:proofErr w:type="spellStart"/>
      <w:r w:rsidRPr="000C3D11">
        <w:rPr>
          <w:rFonts w:ascii="Times New Roman" w:hAnsi="Times New Roman" w:cs="Times New Roman"/>
          <w:b/>
          <w:bCs/>
          <w:sz w:val="24"/>
          <w:szCs w:val="24"/>
        </w:rPr>
        <w:t>здоровьесбережения</w:t>
      </w:r>
      <w:proofErr w:type="spellEnd"/>
      <w:r w:rsidRPr="000C3D11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Pr="000C3D11">
        <w:rPr>
          <w:rFonts w:ascii="Times New Roman" w:hAnsi="Times New Roman" w:cs="Times New Roman"/>
          <w:sz w:val="24"/>
          <w:szCs w:val="24"/>
        </w:rPr>
        <w:t> 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Данные технологии должны удовлетворять принципам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>, которые сформулировал Н. К. Смирнов: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   «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>Не навреди!» — все применяемые методы, приемы, используемые средства должны быть обоснованными, проверенными на практике, не наносящими вреда здоровью ученика и учителя.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Непрерывность и преемственность — работа ведется не от случая к случаю, а каждый день и на каждом уроке.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Соответствие содержания и организации обучения возрастным особенностям учащихся — объем учебной нагрузки, сложность материала должны соответствовать возрасту учащихся.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Комплексный, междисциплинарный подход — единство в действиях педагогов, психологов и врачей.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·         Успех порождает успех — акцент делается только на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хорошее;  в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 любом поступке, действии сначала выделяют положительное, а только потом отмечают недостатки.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·         Активность — активное включение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в  любой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 процесс снижает риск переутомления.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Ответственность за свое здоровье — у каждого ребенка надо стараться сформировать ответственность за свое здоровье, только тогда он реализует свои знания, умения и навыки по сохранности здоровья.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·         Перед любым учителем неизбежно встает задача качественного обучения предмету, что совершенно невозможно без достаточного уровня мотивации школьников. В решении означенных задач и могут помочь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 Следует отметить, что все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технологии, применяемые в учебно-воспитательном процессе, можно разделить на три основные группы: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технологии, обеспечивающие гигиенически оптимальные условия образовательного процесса;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технологии оптимальной организации учебного процесса и физической активности школьников;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·         разнообразные психолого-педагогические технологии, используемые на уроках и во внеурочной деятельности педагогами и воспитателями.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Использование на уроках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   технологий – залог успешности учебно-воспитательного процесса. От каждого из нас, учителей, зависит состояние здоровья и душевного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состояния  учащихся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>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Известно,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что  школьный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 урок оказывает серьезнейшее влияние (положительное или отрицательное) на здоровье учащихся.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Так каким же должен быть урок, помогающий сохранять и укреплять здоровье школьников?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lastRenderedPageBreak/>
        <w:t> 1. </w:t>
      </w:r>
      <w:r w:rsidRPr="000C3D11">
        <w:rPr>
          <w:rFonts w:ascii="Times New Roman" w:hAnsi="Times New Roman" w:cs="Times New Roman"/>
          <w:b/>
          <w:bCs/>
          <w:sz w:val="24"/>
          <w:szCs w:val="24"/>
        </w:rPr>
        <w:t>С целью предупреждения утомления</w:t>
      </w:r>
      <w:r w:rsidRPr="000C3D11">
        <w:rPr>
          <w:rFonts w:ascii="Times New Roman" w:hAnsi="Times New Roman" w:cs="Times New Roman"/>
          <w:sz w:val="24"/>
          <w:szCs w:val="24"/>
        </w:rPr>
        <w:t>  и усталости учащихся применяются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дидактические игры</w:t>
      </w:r>
      <w:r w:rsidRPr="000C3D11">
        <w:rPr>
          <w:rFonts w:ascii="Times New Roman" w:hAnsi="Times New Roman" w:cs="Times New Roman"/>
          <w:sz w:val="24"/>
          <w:szCs w:val="24"/>
        </w:rPr>
        <w:t>, вводится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искусствоведческий  материал</w:t>
      </w:r>
      <w:r w:rsidRPr="000C3D11">
        <w:rPr>
          <w:rFonts w:ascii="Times New Roman" w:hAnsi="Times New Roman" w:cs="Times New Roman"/>
          <w:sz w:val="24"/>
          <w:szCs w:val="24"/>
        </w:rPr>
        <w:t>, благоприятно воздействующий на эмоциональную сферу школьников, включаются  школьники  в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групповую и</w:t>
      </w:r>
      <w:r w:rsidRPr="000C3D11">
        <w:rPr>
          <w:rFonts w:ascii="Times New Roman" w:hAnsi="Times New Roman" w:cs="Times New Roman"/>
          <w:sz w:val="24"/>
          <w:szCs w:val="24"/>
        </w:rPr>
        <w:t>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парную работу</w:t>
      </w:r>
      <w:r w:rsidRPr="000C3D11">
        <w:rPr>
          <w:rFonts w:ascii="Times New Roman" w:hAnsi="Times New Roman" w:cs="Times New Roman"/>
          <w:sz w:val="24"/>
          <w:szCs w:val="24"/>
        </w:rPr>
        <w:t xml:space="preserve">,  используются 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эмоциональная передача содержания</w:t>
      </w:r>
      <w:r w:rsidRPr="000C3D11">
        <w:rPr>
          <w:rFonts w:ascii="Times New Roman" w:hAnsi="Times New Roman" w:cs="Times New Roman"/>
          <w:sz w:val="24"/>
          <w:szCs w:val="24"/>
        </w:rPr>
        <w:t> учебного материала, 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юмор,</w:t>
      </w:r>
      <w:r w:rsidRPr="000C3D11">
        <w:rPr>
          <w:rFonts w:ascii="Times New Roman" w:hAnsi="Times New Roman" w:cs="Times New Roman"/>
          <w:sz w:val="24"/>
          <w:szCs w:val="24"/>
        </w:rPr>
        <w:t> перевод школьников к новым  видам деятельности,  которых должно быть  в течение урока от 4 до 7; планируется  смена вида  занятий  через 7-10 мин;  выдача заданий, развивающих воображение, интуицию, эмоционально-чувствительное восприятие.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2. </w:t>
      </w:r>
      <w:r w:rsidRPr="000C3D11">
        <w:rPr>
          <w:rFonts w:ascii="Times New Roman" w:hAnsi="Times New Roman" w:cs="Times New Roman"/>
          <w:b/>
          <w:bCs/>
          <w:sz w:val="24"/>
          <w:szCs w:val="24"/>
        </w:rPr>
        <w:t>Решая проблему гиподинамии и снижения интеллектуальной активности школьников</w:t>
      </w:r>
      <w:r w:rsidRPr="000C3D11">
        <w:rPr>
          <w:rFonts w:ascii="Times New Roman" w:hAnsi="Times New Roman" w:cs="Times New Roman"/>
          <w:sz w:val="24"/>
          <w:szCs w:val="24"/>
        </w:rPr>
        <w:t> в течение урока, необходимо следить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за посадкой</w:t>
      </w:r>
      <w:r w:rsidRPr="000C3D1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учащихся;  проводить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 психофизические паузы, зарядку для глаз; использовать методы обучения, способствующие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активизации и развитию инициативы школьников</w:t>
      </w:r>
      <w:r w:rsidRPr="000C3D11">
        <w:rPr>
          <w:rFonts w:ascii="Times New Roman" w:hAnsi="Times New Roman" w:cs="Times New Roman"/>
          <w:sz w:val="24"/>
          <w:szCs w:val="24"/>
        </w:rPr>
        <w:t>, их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личного творчества</w:t>
      </w:r>
      <w:r w:rsidRPr="000C3D11">
        <w:rPr>
          <w:rFonts w:ascii="Times New Roman" w:hAnsi="Times New Roman" w:cs="Times New Roman"/>
          <w:sz w:val="24"/>
          <w:szCs w:val="24"/>
        </w:rPr>
        <w:t>: свободную беседу, исследовательскую работу, поисковую работу (с дополнительной литературой), поисковую беседу, выбор способа действия и т.п.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3. </w:t>
      </w:r>
      <w:r w:rsidRPr="000C3D11">
        <w:rPr>
          <w:rFonts w:ascii="Times New Roman" w:hAnsi="Times New Roman" w:cs="Times New Roman"/>
          <w:b/>
          <w:bCs/>
          <w:sz w:val="24"/>
          <w:szCs w:val="24"/>
        </w:rPr>
        <w:t xml:space="preserve">Для рациональной организации учебной деятельности </w:t>
      </w:r>
      <w:proofErr w:type="gramStart"/>
      <w:r w:rsidRPr="000C3D11">
        <w:rPr>
          <w:rFonts w:ascii="Times New Roman" w:hAnsi="Times New Roman" w:cs="Times New Roman"/>
          <w:b/>
          <w:bCs/>
          <w:sz w:val="24"/>
          <w:szCs w:val="24"/>
        </w:rPr>
        <w:t>учащихся</w:t>
      </w:r>
      <w:r w:rsidRPr="000C3D11">
        <w:rPr>
          <w:rFonts w:ascii="Times New Roman" w:hAnsi="Times New Roman" w:cs="Times New Roman"/>
          <w:sz w:val="24"/>
          <w:szCs w:val="24"/>
        </w:rPr>
        <w:t>  используются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>  на уроках видеоматериалы, средства ИКТ,  так как это способствует развитию и стимулирует познавательный интерес учащихся;  обеспечивается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индивидуальный  и дифференцированный  подход</w:t>
      </w:r>
      <w:r w:rsidRPr="000C3D11">
        <w:rPr>
          <w:rFonts w:ascii="Times New Roman" w:hAnsi="Times New Roman" w:cs="Times New Roman"/>
          <w:sz w:val="24"/>
          <w:szCs w:val="24"/>
        </w:rPr>
        <w:t xml:space="preserve">  в процессе обучения; обязательность дифференцированных  заданий. Наличие комплекта 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учебных пособий</w:t>
      </w:r>
      <w:r w:rsidRPr="000C3D11">
        <w:rPr>
          <w:rFonts w:ascii="Times New Roman" w:hAnsi="Times New Roman" w:cs="Times New Roman"/>
          <w:sz w:val="24"/>
          <w:szCs w:val="24"/>
        </w:rPr>
        <w:t> и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карточек,</w:t>
      </w:r>
      <w:r w:rsidRPr="000C3D11">
        <w:rPr>
          <w:rFonts w:ascii="Times New Roman" w:hAnsi="Times New Roman" w:cs="Times New Roman"/>
          <w:sz w:val="24"/>
          <w:szCs w:val="24"/>
        </w:rPr>
        <w:t> материалов с уровневыми заданиями. Учет интенсивности и длительности самостоятельной работы, разработка таблиц оценки трудности уроков, выделение мотивационных линий урока.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4. </w:t>
      </w:r>
      <w:r w:rsidRPr="000C3D11">
        <w:rPr>
          <w:rFonts w:ascii="Times New Roman" w:hAnsi="Times New Roman" w:cs="Times New Roman"/>
          <w:b/>
          <w:bCs/>
          <w:sz w:val="24"/>
          <w:szCs w:val="24"/>
        </w:rPr>
        <w:t>С целью  укрепления психологического здоровья школьников важно</w:t>
      </w:r>
      <w:r w:rsidRPr="000C3D11">
        <w:rPr>
          <w:rFonts w:ascii="Times New Roman" w:hAnsi="Times New Roman" w:cs="Times New Roman"/>
          <w:sz w:val="24"/>
          <w:szCs w:val="24"/>
        </w:rPr>
        <w:t> добиться на уроке благоприятного психологического настроения с помощью создания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ситуаций успеха</w:t>
      </w:r>
      <w:r w:rsidRPr="000C3D11">
        <w:rPr>
          <w:rFonts w:ascii="Times New Roman" w:hAnsi="Times New Roman" w:cs="Times New Roman"/>
          <w:sz w:val="24"/>
          <w:szCs w:val="24"/>
        </w:rPr>
        <w:t> для учащихся,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корректности и объективности оценки</w:t>
      </w:r>
      <w:r w:rsidRPr="000C3D11">
        <w:rPr>
          <w:rFonts w:ascii="Times New Roman" w:hAnsi="Times New Roman" w:cs="Times New Roman"/>
          <w:sz w:val="24"/>
          <w:szCs w:val="24"/>
        </w:rPr>
        <w:t> деятельности учеников  на уроке, на основе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искреннего уважения и доверия к</w:t>
      </w:r>
      <w:r w:rsidRPr="000C3D11">
        <w:rPr>
          <w:rFonts w:ascii="Times New Roman" w:hAnsi="Times New Roman" w:cs="Times New Roman"/>
          <w:sz w:val="24"/>
          <w:szCs w:val="24"/>
        </w:rPr>
        <w:t>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обучающимся</w:t>
      </w:r>
      <w:r w:rsidRPr="000C3D11">
        <w:rPr>
          <w:rFonts w:ascii="Times New Roman" w:hAnsi="Times New Roman" w:cs="Times New Roman"/>
          <w:sz w:val="24"/>
          <w:szCs w:val="24"/>
        </w:rPr>
        <w:t>; </w:t>
      </w:r>
      <w:r w:rsidRPr="000C3D11">
        <w:rPr>
          <w:rFonts w:ascii="Times New Roman" w:hAnsi="Times New Roman" w:cs="Times New Roman"/>
          <w:b/>
          <w:bCs/>
          <w:sz w:val="24"/>
          <w:szCs w:val="24"/>
        </w:rPr>
        <w:t>избегать</w:t>
      </w:r>
      <w:r w:rsidRPr="000C3D11">
        <w:rPr>
          <w:rFonts w:ascii="Times New Roman" w:hAnsi="Times New Roman" w:cs="Times New Roman"/>
          <w:sz w:val="24"/>
          <w:szCs w:val="24"/>
        </w:rPr>
        <w:t> в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собственном поведении отрицательных эмоций для</w:t>
      </w:r>
      <w:r w:rsidRPr="000C3D11">
        <w:rPr>
          <w:rFonts w:ascii="Times New Roman" w:hAnsi="Times New Roman" w:cs="Times New Roman"/>
          <w:sz w:val="24"/>
          <w:szCs w:val="24"/>
        </w:rPr>
        <w:t> </w:t>
      </w:r>
      <w:r w:rsidRPr="000C3D11">
        <w:rPr>
          <w:rFonts w:ascii="Times New Roman" w:hAnsi="Times New Roman" w:cs="Times New Roman"/>
          <w:sz w:val="24"/>
          <w:szCs w:val="24"/>
          <w:u w:val="single"/>
        </w:rPr>
        <w:t>себя и для учащихся</w:t>
      </w:r>
      <w:r w:rsidRPr="000C3D11">
        <w:rPr>
          <w:rFonts w:ascii="Times New Roman" w:hAnsi="Times New Roman" w:cs="Times New Roman"/>
          <w:sz w:val="24"/>
          <w:szCs w:val="24"/>
        </w:rPr>
        <w:t>, так как они являются </w:t>
      </w:r>
      <w:proofErr w:type="spellStart"/>
      <w:r w:rsidRPr="000C3D11">
        <w:rPr>
          <w:rFonts w:ascii="Times New Roman" w:hAnsi="Times New Roman" w:cs="Times New Roman"/>
          <w:b/>
          <w:bCs/>
          <w:sz w:val="24"/>
          <w:szCs w:val="24"/>
          <w:u w:val="single"/>
        </w:rPr>
        <w:t>здоровьеразрушающими</w:t>
      </w:r>
      <w:proofErr w:type="spellEnd"/>
      <w:r w:rsidRPr="000C3D11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  <w:r w:rsidRPr="000C3D11">
        <w:rPr>
          <w:rFonts w:ascii="Times New Roman" w:hAnsi="Times New Roman" w:cs="Times New Roman"/>
          <w:sz w:val="24"/>
          <w:szCs w:val="24"/>
        </w:rPr>
        <w:t xml:space="preserve"> с целью создания ситуации успеха на уроке школьникам разрешается при ответе пользоваться опорным конспектом, составленным  в тетради; доступность и преемственность информации, использование соответствующих средств наглядности и оптимального количества неизвестных ученикам понятий, установление 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связей.</w:t>
      </w:r>
    </w:p>
    <w:p w:rsidR="006104F7" w:rsidRPr="000C3D11" w:rsidRDefault="006104F7" w:rsidP="000C3D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>5. </w:t>
      </w:r>
      <w:r w:rsidRPr="000C3D11">
        <w:rPr>
          <w:rFonts w:ascii="Times New Roman" w:hAnsi="Times New Roman" w:cs="Times New Roman"/>
          <w:b/>
          <w:bCs/>
          <w:sz w:val="24"/>
          <w:szCs w:val="24"/>
        </w:rPr>
        <w:t>Решая проблему ценностного отношения учащихся к собственному здоровью</w:t>
      </w:r>
      <w:r w:rsidRPr="000C3D11">
        <w:rPr>
          <w:rFonts w:ascii="Times New Roman" w:hAnsi="Times New Roman" w:cs="Times New Roman"/>
          <w:sz w:val="24"/>
          <w:szCs w:val="24"/>
        </w:rPr>
        <w:t>, необходимо  соблюдать санитарно-гигиенические требования к организации учебно-воспитательного процесса (температурный и воздушный режим, освещение, чистота и порядок в помещении кабинета) в соответствии  нормами СанПиНа; обращать особое внимание на сохранность зрения учащихся: рассаживать детей на своих уроках с учетом состояния  их зрения, корректировать освещение в кабинете; освещение классной доски, использование подвижных  перемен, введение утренней зарядки перед первым уроком.</w:t>
      </w:r>
    </w:p>
    <w:p w:rsidR="00396EC8" w:rsidRPr="000C3D11" w:rsidRDefault="00864CEB" w:rsidP="00864C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6104F7" w:rsidRPr="000C3D11">
        <w:rPr>
          <w:rFonts w:ascii="Times New Roman" w:hAnsi="Times New Roman" w:cs="Times New Roman"/>
          <w:b/>
          <w:bCs/>
          <w:sz w:val="24"/>
          <w:szCs w:val="24"/>
        </w:rPr>
        <w:t xml:space="preserve">Формируя у </w:t>
      </w:r>
      <w:proofErr w:type="gramStart"/>
      <w:r w:rsidR="006104F7" w:rsidRPr="000C3D11">
        <w:rPr>
          <w:rFonts w:ascii="Times New Roman" w:hAnsi="Times New Roman" w:cs="Times New Roman"/>
          <w:b/>
          <w:bCs/>
          <w:sz w:val="24"/>
          <w:szCs w:val="24"/>
        </w:rPr>
        <w:t>учащихся  знания</w:t>
      </w:r>
      <w:proofErr w:type="gramEnd"/>
      <w:r w:rsidR="006104F7" w:rsidRPr="000C3D11">
        <w:rPr>
          <w:rFonts w:ascii="Times New Roman" w:hAnsi="Times New Roman" w:cs="Times New Roman"/>
          <w:b/>
          <w:bCs/>
          <w:sz w:val="24"/>
          <w:szCs w:val="24"/>
        </w:rPr>
        <w:t xml:space="preserve"> о здоровье</w:t>
      </w:r>
      <w:r w:rsidR="006104F7" w:rsidRPr="000C3D11">
        <w:rPr>
          <w:rFonts w:ascii="Times New Roman" w:hAnsi="Times New Roman" w:cs="Times New Roman"/>
          <w:sz w:val="24"/>
          <w:szCs w:val="24"/>
        </w:rPr>
        <w:t>, включать в содержание урока вопросы, связанные со здоровым образом жизни, использовать  задания для проведения самоанализа.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На уроках я использую приемы, направленные на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развитие  внимания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, памяти, мышления.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1. Внимание – состояние психологической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концентрации,  сосредоточенности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 на каком-либо объекте. Учителю химии важно добиться состояния психологической сосредоточенности учащихся на химических объектах (веществах, реакциях). Чтобы успешно развивать внимание учащихся в процессе изучения химии необходимо использовать следующие приемы: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</w:t>
      </w:r>
      <w:r w:rsidR="00864CEB">
        <w:rPr>
          <w:rFonts w:ascii="Times New Roman" w:hAnsi="Times New Roman" w:cs="Times New Roman"/>
          <w:sz w:val="24"/>
          <w:szCs w:val="24"/>
        </w:rPr>
        <w:t>У</w:t>
      </w:r>
      <w:r w:rsidRPr="000C3D11">
        <w:rPr>
          <w:rFonts w:ascii="Times New Roman" w:hAnsi="Times New Roman" w:cs="Times New Roman"/>
          <w:sz w:val="24"/>
          <w:szCs w:val="24"/>
        </w:rPr>
        <w:t xml:space="preserve">читель в любой ситуации должен учить учащихся замечать все наиболее типичное, характерное, мысленно отвечая на вопросы: что особенного в данном химическом объекте? Чем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он отличается от других?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При изучении химических реакций и процессов учитель постоянно должен приучать учащихся замечать все, что в них изменилось с момента их протекания.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При чтении химических текстов учитель должен учить учащихся охватывать своим вниманием как можно большую часть текста, читать, как можно быстрее. Улавливая смысл прочитанного.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Приучать учащихся выполнять сразу несколько дел, что ведет к развитию внимания, особенно к развитию таких его свойств, как переключение и сосредоточение.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Учителю химии следует практиковать развитие концентрации и распределения внимания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2. Память – процессы запоминания, сохранения, воспроизводства и переработки человеком разнообразной информации. Поэтому развитие памяти в процессе химического образования </w:t>
      </w:r>
      <w:r w:rsidRPr="000C3D11">
        <w:rPr>
          <w:rFonts w:ascii="Times New Roman" w:hAnsi="Times New Roman" w:cs="Times New Roman"/>
          <w:sz w:val="24"/>
          <w:szCs w:val="24"/>
        </w:rPr>
        <w:lastRenderedPageBreak/>
        <w:t xml:space="preserve">требует реализации приемов запоминания, сохранения, воспроизводства и переработки учащимися химической и другой информации: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Запоминание путем повторения информации. Убеждать учащихся запоминать химическую информацию сразу после ее восприятия с помощью органов чувств и сохранять ее в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сознании путем регулярного повторения.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Очень часто я это применяю при решении задач, многократное повторение формул. Их правильное прочтение – массовая доля растворенного вещества, массовая доля чистого вещества,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массовая доля элемента, степень диссоциации, теоретический выход и т. д. Когда даю образец решения задачи на доске, то проговариваю формулу, проговариваем вместе с ребятами, далее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вызываю к доске, и при решении ученик снова ее проговаривает, потом другой и т. д.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Эмоциональное запоминание – использование интересного и необычного химического учебного материала, способного вызвать яркую реакцию учащихся.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Использую часто подборку стихов, рассказов, видеосюжетов. Иногда образование каких-либо веществ показываем изображаем в виде танца (видеосюжет – образование комплексного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вещества –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тетрагигроксоалюмината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натрия).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 Иногда использую сравнение: принцип заполнения электронов в подуровнях по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орбиталям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 сравниваю с посадкой пассажиров в автобусе. Задаю вопрос: - Вы садитесь в автобус, где все двойные места. На одних местах есть по одному пассажиру, а на других нет никого. Вы куда </w:t>
      </w:r>
      <w:proofErr w:type="spellStart"/>
      <w:r w:rsidRPr="000C3D11">
        <w:rPr>
          <w:rFonts w:ascii="Times New Roman" w:hAnsi="Times New Roman" w:cs="Times New Roman"/>
          <w:sz w:val="24"/>
          <w:szCs w:val="24"/>
        </w:rPr>
        <w:t>сядите</w:t>
      </w:r>
      <w:proofErr w:type="spellEnd"/>
      <w:r w:rsidRPr="000C3D11">
        <w:rPr>
          <w:rFonts w:ascii="Times New Roman" w:hAnsi="Times New Roman" w:cs="Times New Roman"/>
          <w:sz w:val="24"/>
          <w:szCs w:val="24"/>
        </w:rPr>
        <w:t xml:space="preserve">? Тут дружно отвечают: - На пустые! Я: - Так и электрон идет туда, где свободно.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Еще пример: в периодах с повышением заряда ядра радиус атома уменьшается. Чтобы запомнили, я сравниваю увеличения числа электронов на последнем энергетическом уровне и увеличение заряда ядра, при неизменном числе энергетических уровней с однокомнатной квартирой. Вопрос: - В одной квартире проживает один человек, а в другой – семь. У кого пространства больше?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Ответ уже очевиден.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Courier New CYR" w:hAnsi="Courier New CYR" w:cs="Courier New CYR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3. Мышление – это психический процесс отражения действительности, высшая форма творческой активности. Развитие теоретического мышления учащихся при изучении химии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предполагают формирование умений: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Выдвигать и точно формулировать учебные гипотезы.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Использовать имеющие химические теории и законы для объяснения известных фактов и явлений.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Правильно формулировать определения химических понятий.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Логически последовательно и компактно излагать свои мысли, делая правильное умозаключения на основе фактов и выстраивая цепочки рассуждений, ведущих к обобщающим выводам.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. Производить операции анализа, синтеза, сравнения, сопоставления, абстракции, конкретизации, обобщения, систематизации, интеграции. </w:t>
      </w:r>
    </w:p>
    <w:p w:rsidR="00396EC8" w:rsidRPr="000C3D11" w:rsidRDefault="00396EC8" w:rsidP="000C3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D11">
        <w:rPr>
          <w:rFonts w:ascii="Times New Roman" w:hAnsi="Times New Roman" w:cs="Times New Roman"/>
          <w:sz w:val="24"/>
          <w:szCs w:val="24"/>
        </w:rPr>
        <w:t xml:space="preserve">    В конце своего выступления еще раз хочется сказать, что каждая школа должна стать «школой здоровья», а сохранение и укрепление здоровья учащихся должно </w:t>
      </w:r>
      <w:proofErr w:type="gramStart"/>
      <w:r w:rsidRPr="000C3D11">
        <w:rPr>
          <w:rFonts w:ascii="Times New Roman" w:hAnsi="Times New Roman" w:cs="Times New Roman"/>
          <w:sz w:val="24"/>
          <w:szCs w:val="24"/>
        </w:rPr>
        <w:t>стать  приоритетной</w:t>
      </w:r>
      <w:proofErr w:type="gramEnd"/>
      <w:r w:rsidRPr="000C3D11">
        <w:rPr>
          <w:rFonts w:ascii="Times New Roman" w:hAnsi="Times New Roman" w:cs="Times New Roman"/>
          <w:sz w:val="24"/>
          <w:szCs w:val="24"/>
        </w:rPr>
        <w:t xml:space="preserve"> функцией образовательного учреждения.</w:t>
      </w:r>
    </w:p>
    <w:p w:rsidR="00EB3AF4" w:rsidRDefault="00EB3AF4" w:rsidP="00396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6EC8" w:rsidRPr="000C3D11" w:rsidRDefault="00EB3AF4" w:rsidP="00396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Февраль 2021 год</w:t>
      </w:r>
    </w:p>
    <w:p w:rsidR="00EB3AF4" w:rsidRDefault="00EB3AF4" w:rsidP="00EB3A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B3AF4" w:rsidSect="00396EC8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C67A35"/>
    <w:multiLevelType w:val="multilevel"/>
    <w:tmpl w:val="1DD4BD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F7"/>
    <w:rsid w:val="000C3D11"/>
    <w:rsid w:val="00396EC8"/>
    <w:rsid w:val="006104F7"/>
    <w:rsid w:val="00815F16"/>
    <w:rsid w:val="00864CEB"/>
    <w:rsid w:val="00A072E5"/>
    <w:rsid w:val="00E00DEB"/>
    <w:rsid w:val="00EB3AF4"/>
    <w:rsid w:val="00FA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4E7A"/>
  <w15:docId w15:val="{21DD088C-4DAC-4991-9EB1-D70CAD67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ПК-3</dc:creator>
  <cp:lastModifiedBy>Oryshenko</cp:lastModifiedBy>
  <cp:revision>6</cp:revision>
  <dcterms:created xsi:type="dcterms:W3CDTF">2021-02-03T18:06:00Z</dcterms:created>
  <dcterms:modified xsi:type="dcterms:W3CDTF">2021-02-19T08:48:00Z</dcterms:modified>
</cp:coreProperties>
</file>